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173F89" w14:textId="3D01EB84" w:rsidR="00960B41" w:rsidRDefault="00B80658" w:rsidP="00B80658">
      <w:r>
        <w:t xml:space="preserve">                                                                               </w:t>
      </w:r>
      <w:r w:rsidR="00960B41">
        <w:rPr>
          <w:noProof/>
          <w:lang w:val="en-US"/>
        </w:rPr>
        <w:drawing>
          <wp:inline distT="0" distB="0" distL="0" distR="0" wp14:anchorId="3087EB1F" wp14:editId="6953E020">
            <wp:extent cx="428625" cy="609600"/>
            <wp:effectExtent l="0" t="0" r="952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960B41" w14:paraId="3796A9E0" w14:textId="77777777" w:rsidTr="00494555">
        <w:trPr>
          <w:trHeight w:val="788"/>
        </w:trPr>
        <w:tc>
          <w:tcPr>
            <w:tcW w:w="9867" w:type="dxa"/>
            <w:hideMark/>
          </w:tcPr>
          <w:p w14:paraId="25ED63C8" w14:textId="77777777" w:rsidR="00960B41" w:rsidRDefault="00960B41" w:rsidP="00494555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1F19B08C" w14:textId="77777777" w:rsidR="00960B41" w:rsidRDefault="00960B41" w:rsidP="00494555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1CA10A1" wp14:editId="4FECC4A2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28A63A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9FFC700" w14:textId="77777777" w:rsidR="00960B41" w:rsidRDefault="00960B41" w:rsidP="00960B41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B8093C" w14:textId="3F429532" w:rsidR="00B80658" w:rsidRDefault="002D7555" w:rsidP="00B80658">
      <w:pPr>
        <w:pStyle w:val="1"/>
        <w:tabs>
          <w:tab w:val="center" w:pos="4833"/>
          <w:tab w:val="right" w:pos="966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A35025">
        <w:rPr>
          <w:rFonts w:ascii="Times New Roman" w:hAnsi="Times New Roman" w:cs="Times New Roman"/>
          <w:b/>
          <w:sz w:val="28"/>
          <w:szCs w:val="28"/>
        </w:rPr>
        <w:t>16 сесі</w:t>
      </w:r>
      <w:r w:rsidR="00B80658">
        <w:rPr>
          <w:rFonts w:ascii="Times New Roman" w:hAnsi="Times New Roman" w:cs="Times New Roman"/>
          <w:b/>
          <w:sz w:val="28"/>
          <w:szCs w:val="28"/>
        </w:rPr>
        <w:t>я</w:t>
      </w:r>
      <w:bookmarkStart w:id="0" w:name="_GoBack"/>
      <w:bookmarkEnd w:id="0"/>
      <w:r w:rsidR="00A350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0B41">
        <w:rPr>
          <w:rFonts w:ascii="Times New Roman" w:hAnsi="Times New Roman" w:cs="Times New Roman"/>
          <w:b/>
          <w:sz w:val="28"/>
          <w:szCs w:val="28"/>
        </w:rPr>
        <w:t xml:space="preserve"> VІІІ скликання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5E2AB37A" w14:textId="77777777" w:rsidR="00B80658" w:rsidRDefault="00B80658" w:rsidP="00B80658">
      <w:pPr>
        <w:pStyle w:val="1"/>
        <w:tabs>
          <w:tab w:val="center" w:pos="4833"/>
          <w:tab w:val="right" w:pos="9666"/>
        </w:tabs>
        <w:rPr>
          <w:rFonts w:ascii="Times New Roman" w:hAnsi="Times New Roman" w:cs="Times New Roman"/>
          <w:b/>
          <w:sz w:val="28"/>
          <w:szCs w:val="28"/>
        </w:rPr>
      </w:pPr>
    </w:p>
    <w:p w14:paraId="1E81BBBD" w14:textId="44904C77" w:rsidR="00A35025" w:rsidRPr="00B80658" w:rsidRDefault="00B80658" w:rsidP="00B80658">
      <w:pPr>
        <w:pStyle w:val="1"/>
        <w:tabs>
          <w:tab w:val="center" w:pos="4833"/>
          <w:tab w:val="right" w:pos="966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</w:t>
      </w:r>
      <w:r w:rsidR="00325C2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</w:t>
      </w:r>
      <w:r w:rsidR="00325C2A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A35025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A35025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A35025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 w:rsidR="00325C2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</w:t>
      </w:r>
    </w:p>
    <w:p w14:paraId="184A314C" w14:textId="77777777" w:rsidR="00325C2A" w:rsidRDefault="00325C2A" w:rsidP="00A35025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20BF236" w14:textId="77777777" w:rsidR="00960B41" w:rsidRPr="002D7555" w:rsidRDefault="00960B41" w:rsidP="00960B4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5D7C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ініціювання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звернення до Національної академії аграрних наук України з пропозицією щодо передачі </w:t>
      </w:r>
      <w:r w:rsidR="005D7C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майна та житлового фонду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державної власності до комунальної власності Димерської селищної територіальної громади </w:t>
      </w:r>
    </w:p>
    <w:p w14:paraId="4F57F66E" w14:textId="77777777" w:rsidR="00960B41" w:rsidRDefault="00960B41" w:rsidP="00960B41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C95BAB1" w14:textId="19161A9E" w:rsidR="00960B41" w:rsidRPr="006A1B93" w:rsidRDefault="00960B41" w:rsidP="005C6EA1">
      <w:pPr>
        <w:pStyle w:val="a3"/>
        <w:jc w:val="both"/>
        <w:rPr>
          <w:sz w:val="28"/>
          <w:szCs w:val="28"/>
          <w:lang w:val="uk-UA"/>
        </w:rPr>
      </w:pPr>
      <w:r w:rsidRPr="005D7CB4">
        <w:rPr>
          <w:sz w:val="28"/>
          <w:szCs w:val="28"/>
          <w:lang w:val="uk-UA"/>
        </w:rPr>
        <w:t xml:space="preserve">        </w:t>
      </w:r>
      <w:r w:rsidRPr="005D7CB4">
        <w:rPr>
          <w:sz w:val="28"/>
          <w:szCs w:val="28"/>
          <w:lang w:val="uk-UA"/>
        </w:rPr>
        <w:tab/>
        <w:t xml:space="preserve"> </w:t>
      </w:r>
      <w:r w:rsidR="005C6EA1">
        <w:rPr>
          <w:sz w:val="28"/>
          <w:szCs w:val="28"/>
          <w:lang w:val="uk-UA"/>
        </w:rPr>
        <w:t>У зв’язку з проведенням реформи децентралізації, з</w:t>
      </w:r>
      <w:r w:rsidR="00555A28" w:rsidRPr="005D7CB4">
        <w:rPr>
          <w:sz w:val="28"/>
          <w:szCs w:val="28"/>
          <w:lang w:val="uk-UA"/>
        </w:rPr>
        <w:t xml:space="preserve"> метою </w:t>
      </w:r>
      <w:r w:rsidR="005C6EA1">
        <w:rPr>
          <w:sz w:val="28"/>
          <w:szCs w:val="28"/>
          <w:lang w:val="uk-UA"/>
        </w:rPr>
        <w:t xml:space="preserve">збереження, </w:t>
      </w:r>
      <w:r w:rsidR="00A05AFF">
        <w:rPr>
          <w:sz w:val="28"/>
          <w:szCs w:val="28"/>
          <w:lang w:val="uk-UA"/>
        </w:rPr>
        <w:t>ремонту</w:t>
      </w:r>
      <w:r w:rsidR="005C6EA1">
        <w:rPr>
          <w:sz w:val="28"/>
          <w:szCs w:val="28"/>
          <w:lang w:val="uk-UA"/>
        </w:rPr>
        <w:t xml:space="preserve"> та подальшого утримання </w:t>
      </w:r>
      <w:r w:rsidR="005D7CB4" w:rsidRPr="005D7CB4">
        <w:rPr>
          <w:sz w:val="28"/>
          <w:szCs w:val="28"/>
          <w:lang w:val="uk-UA"/>
        </w:rPr>
        <w:t xml:space="preserve">об’єкту культурної спадщини - садибного будинку поміщика </w:t>
      </w:r>
      <w:proofErr w:type="spellStart"/>
      <w:r w:rsidR="005D7CB4" w:rsidRPr="005D7CB4">
        <w:rPr>
          <w:sz w:val="28"/>
          <w:szCs w:val="28"/>
          <w:lang w:val="uk-UA"/>
        </w:rPr>
        <w:t>Синельникова</w:t>
      </w:r>
      <w:proofErr w:type="spellEnd"/>
      <w:r w:rsidR="005D7CB4" w:rsidRPr="005D7CB4">
        <w:rPr>
          <w:sz w:val="28"/>
          <w:szCs w:val="28"/>
          <w:lang w:val="uk-UA"/>
        </w:rPr>
        <w:t xml:space="preserve"> </w:t>
      </w:r>
      <w:r w:rsidR="005C6EA1">
        <w:rPr>
          <w:sz w:val="28"/>
          <w:szCs w:val="28"/>
          <w:lang w:val="uk-UA"/>
        </w:rPr>
        <w:t xml:space="preserve">в </w:t>
      </w:r>
      <w:proofErr w:type="spellStart"/>
      <w:r w:rsidR="005C6EA1">
        <w:rPr>
          <w:sz w:val="28"/>
          <w:szCs w:val="28"/>
          <w:lang w:val="uk-UA"/>
        </w:rPr>
        <w:t>с.Литвинівка</w:t>
      </w:r>
      <w:proofErr w:type="spellEnd"/>
      <w:r w:rsidR="00E36241">
        <w:rPr>
          <w:sz w:val="28"/>
          <w:szCs w:val="28"/>
          <w:lang w:val="uk-UA"/>
        </w:rPr>
        <w:t xml:space="preserve"> по вул. Лесі Українки 2</w:t>
      </w:r>
      <w:r w:rsidR="005C6EA1">
        <w:rPr>
          <w:sz w:val="28"/>
          <w:szCs w:val="28"/>
          <w:lang w:val="uk-UA"/>
        </w:rPr>
        <w:t xml:space="preserve"> Вишгородс</w:t>
      </w:r>
      <w:r w:rsidR="00536922">
        <w:rPr>
          <w:sz w:val="28"/>
          <w:szCs w:val="28"/>
          <w:lang w:val="uk-UA"/>
        </w:rPr>
        <w:t>ького району Київської області</w:t>
      </w:r>
      <w:r w:rsidR="00E36241">
        <w:rPr>
          <w:sz w:val="28"/>
          <w:szCs w:val="28"/>
          <w:lang w:val="uk-UA"/>
        </w:rPr>
        <w:t xml:space="preserve">, </w:t>
      </w:r>
      <w:r w:rsidR="005C05FD" w:rsidRPr="005C6EA1">
        <w:rPr>
          <w:sz w:val="28"/>
          <w:szCs w:val="28"/>
          <w:lang w:val="uk-UA"/>
        </w:rPr>
        <w:t>к</w:t>
      </w:r>
      <w:r w:rsidRPr="005C6EA1">
        <w:rPr>
          <w:sz w:val="28"/>
          <w:szCs w:val="28"/>
          <w:lang w:val="uk-UA"/>
        </w:rPr>
        <w:t>еруючись</w:t>
      </w:r>
      <w:r w:rsidR="00C346A7" w:rsidRPr="005C6EA1">
        <w:rPr>
          <w:sz w:val="28"/>
          <w:szCs w:val="28"/>
          <w:lang w:val="uk-UA"/>
        </w:rPr>
        <w:t xml:space="preserve"> ст.3,</w:t>
      </w:r>
      <w:r w:rsidR="005C05FD" w:rsidRPr="005C6EA1">
        <w:rPr>
          <w:sz w:val="28"/>
          <w:szCs w:val="28"/>
          <w:lang w:val="uk-UA"/>
        </w:rPr>
        <w:t xml:space="preserve"> </w:t>
      </w:r>
      <w:r w:rsidR="00C346A7" w:rsidRPr="005C6EA1">
        <w:rPr>
          <w:sz w:val="28"/>
          <w:szCs w:val="28"/>
          <w:lang w:val="uk-UA"/>
        </w:rPr>
        <w:t>4</w:t>
      </w:r>
      <w:r w:rsidR="005C05FD" w:rsidRPr="005C6EA1">
        <w:rPr>
          <w:sz w:val="28"/>
          <w:szCs w:val="28"/>
          <w:vertAlign w:val="superscript"/>
          <w:lang w:val="uk-UA"/>
        </w:rPr>
        <w:t>1</w:t>
      </w:r>
      <w:r w:rsidR="00C346A7" w:rsidRPr="005C6EA1">
        <w:rPr>
          <w:sz w:val="28"/>
          <w:szCs w:val="28"/>
          <w:lang w:val="uk-UA"/>
        </w:rPr>
        <w:t xml:space="preserve"> Закону України «Про передачу </w:t>
      </w:r>
      <w:r w:rsidR="00A05AFF" w:rsidRPr="005C6EA1">
        <w:rPr>
          <w:sz w:val="28"/>
          <w:szCs w:val="28"/>
          <w:lang w:val="uk-UA"/>
        </w:rPr>
        <w:t>об’єктів</w:t>
      </w:r>
      <w:r w:rsidR="00C346A7" w:rsidRPr="005C6EA1">
        <w:rPr>
          <w:sz w:val="28"/>
          <w:szCs w:val="28"/>
          <w:lang w:val="uk-UA"/>
        </w:rPr>
        <w:t xml:space="preserve"> права державної та комунальної власності», </w:t>
      </w:r>
      <w:r w:rsidRPr="005C6EA1">
        <w:rPr>
          <w:bCs/>
          <w:sz w:val="28"/>
          <w:szCs w:val="28"/>
          <w:shd w:val="clear" w:color="auto" w:fill="FFFFFF"/>
          <w:lang w:val="uk-UA"/>
        </w:rPr>
        <w:t>ст.ст.</w:t>
      </w:r>
      <w:r w:rsidRPr="005C6EA1">
        <w:rPr>
          <w:rFonts w:eastAsia="Times New Roman"/>
          <w:sz w:val="28"/>
          <w:szCs w:val="28"/>
          <w:bdr w:val="none" w:sz="0" w:space="0" w:color="auto" w:frame="1"/>
          <w:lang w:val="uk-UA"/>
        </w:rPr>
        <w:t>26,59,60 Закон</w:t>
      </w:r>
      <w:r w:rsidR="00827B3D">
        <w:rPr>
          <w:rFonts w:eastAsia="Times New Roman"/>
          <w:sz w:val="28"/>
          <w:szCs w:val="28"/>
          <w:bdr w:val="none" w:sz="0" w:space="0" w:color="auto" w:frame="1"/>
          <w:lang w:val="uk-UA"/>
        </w:rPr>
        <w:t>у</w:t>
      </w:r>
      <w:r w:rsidRPr="005C6EA1">
        <w:rPr>
          <w:rFonts w:eastAsia="Times New Roman"/>
          <w:sz w:val="28"/>
          <w:szCs w:val="28"/>
          <w:bdr w:val="none" w:sz="0" w:space="0" w:color="auto" w:frame="1"/>
          <w:lang w:val="uk-UA"/>
        </w:rPr>
        <w:t xml:space="preserve"> України «Про місцеве самоврядування в Україні»,</w:t>
      </w:r>
      <w:r w:rsidRPr="005C6EA1">
        <w:rPr>
          <w:rFonts w:eastAsia="Times New Roman"/>
          <w:bdr w:val="none" w:sz="0" w:space="0" w:color="auto" w:frame="1"/>
          <w:lang w:val="uk-UA"/>
        </w:rPr>
        <w:t xml:space="preserve"> </w:t>
      </w:r>
      <w:r w:rsidRPr="006A1B93">
        <w:rPr>
          <w:bCs/>
          <w:sz w:val="28"/>
          <w:szCs w:val="28"/>
          <w:shd w:val="clear" w:color="auto" w:fill="FFFFFF"/>
          <w:lang w:val="uk-UA"/>
        </w:rPr>
        <w:t xml:space="preserve">враховуючи рекомендації постійної комісії </w:t>
      </w:r>
      <w:r w:rsidRPr="006A1B93">
        <w:rPr>
          <w:sz w:val="28"/>
          <w:szCs w:val="28"/>
          <w:lang w:val="uk-UA"/>
        </w:rPr>
        <w:t>з питань комунальної власності, житлово-комунального господарства, енергозбереже</w:t>
      </w:r>
      <w:r w:rsidR="006A1B93">
        <w:rPr>
          <w:sz w:val="28"/>
          <w:szCs w:val="28"/>
          <w:lang w:val="uk-UA"/>
        </w:rPr>
        <w:t xml:space="preserve">ння та транспорту від </w:t>
      </w:r>
      <w:r w:rsidR="00D17D6D">
        <w:rPr>
          <w:sz w:val="28"/>
          <w:szCs w:val="28"/>
          <w:lang w:val="uk-UA"/>
        </w:rPr>
        <w:t>16</w:t>
      </w:r>
      <w:r w:rsidR="006A1B93">
        <w:rPr>
          <w:sz w:val="28"/>
          <w:szCs w:val="28"/>
          <w:lang w:val="uk-UA"/>
        </w:rPr>
        <w:t>.02.2022</w:t>
      </w:r>
      <w:r w:rsidRPr="006A1B93">
        <w:rPr>
          <w:sz w:val="28"/>
          <w:szCs w:val="28"/>
          <w:lang w:val="uk-UA"/>
        </w:rPr>
        <w:t xml:space="preserve"> року</w:t>
      </w:r>
      <w:r w:rsidRPr="006A1B93">
        <w:rPr>
          <w:bCs/>
          <w:sz w:val="28"/>
          <w:szCs w:val="28"/>
          <w:shd w:val="clear" w:color="auto" w:fill="FFFFFF"/>
          <w:lang w:val="uk-UA"/>
        </w:rPr>
        <w:t>, селищна  рада</w:t>
      </w:r>
    </w:p>
    <w:p w14:paraId="17280540" w14:textId="77777777" w:rsidR="005C6EA1" w:rsidRDefault="00960B41" w:rsidP="00960B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</w:t>
      </w:r>
    </w:p>
    <w:p w14:paraId="755E1FEB" w14:textId="6ED24C57" w:rsidR="00960B41" w:rsidRDefault="00960B41" w:rsidP="005C6E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14C7A104" w14:textId="77777777" w:rsidR="00B80658" w:rsidRDefault="00B80658" w:rsidP="005C6E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6FB7900" w14:textId="6BF89D71" w:rsidR="00960B41" w:rsidRPr="001F0967" w:rsidRDefault="00960B41" w:rsidP="00960B41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 w:rsidRPr="001F0967">
        <w:rPr>
          <w:sz w:val="28"/>
          <w:szCs w:val="28"/>
          <w:lang w:val="uk-UA"/>
        </w:rPr>
        <w:t xml:space="preserve">Звернутись до </w:t>
      </w:r>
      <w:r w:rsidR="00735060" w:rsidRPr="001F0967">
        <w:rPr>
          <w:sz w:val="28"/>
          <w:szCs w:val="28"/>
          <w:lang w:val="uk-UA"/>
        </w:rPr>
        <w:t>Національної академі</w:t>
      </w:r>
      <w:r w:rsidR="005C6EA1" w:rsidRPr="001F0967">
        <w:rPr>
          <w:sz w:val="28"/>
          <w:szCs w:val="28"/>
          <w:lang w:val="uk-UA"/>
        </w:rPr>
        <w:t>ї</w:t>
      </w:r>
      <w:r w:rsidR="00735060" w:rsidRPr="001F0967">
        <w:rPr>
          <w:sz w:val="28"/>
          <w:szCs w:val="28"/>
          <w:lang w:val="uk-UA"/>
        </w:rPr>
        <w:t xml:space="preserve"> аграрних наук України</w:t>
      </w:r>
      <w:r w:rsidR="006A1B93" w:rsidRPr="001F0967">
        <w:rPr>
          <w:sz w:val="28"/>
          <w:szCs w:val="28"/>
          <w:lang w:val="uk-UA"/>
        </w:rPr>
        <w:t xml:space="preserve"> з ініціативою щ</w:t>
      </w:r>
      <w:r w:rsidRPr="001F0967">
        <w:rPr>
          <w:sz w:val="28"/>
          <w:szCs w:val="28"/>
          <w:lang w:val="uk-UA"/>
        </w:rPr>
        <w:t xml:space="preserve">одо передачі з </w:t>
      </w:r>
      <w:r w:rsidR="004D6EE5">
        <w:rPr>
          <w:sz w:val="28"/>
          <w:szCs w:val="28"/>
          <w:lang w:val="uk-UA"/>
        </w:rPr>
        <w:t xml:space="preserve">державної </w:t>
      </w:r>
      <w:r w:rsidR="005C6EA1" w:rsidRPr="001F0967">
        <w:rPr>
          <w:sz w:val="28"/>
          <w:szCs w:val="28"/>
          <w:lang w:val="uk-UA"/>
        </w:rPr>
        <w:t>у</w:t>
      </w:r>
      <w:r w:rsidRPr="001F0967">
        <w:rPr>
          <w:sz w:val="28"/>
          <w:szCs w:val="28"/>
          <w:lang w:val="uk-UA"/>
        </w:rPr>
        <w:t xml:space="preserve"> комунальн</w:t>
      </w:r>
      <w:r w:rsidR="005C6EA1" w:rsidRPr="001F0967">
        <w:rPr>
          <w:sz w:val="28"/>
          <w:szCs w:val="28"/>
          <w:lang w:val="uk-UA"/>
        </w:rPr>
        <w:t>у власність</w:t>
      </w:r>
      <w:r w:rsidRPr="001F0967">
        <w:rPr>
          <w:sz w:val="28"/>
          <w:szCs w:val="28"/>
          <w:lang w:val="uk-UA"/>
        </w:rPr>
        <w:t xml:space="preserve"> Димерської с</w:t>
      </w:r>
      <w:r w:rsidR="004D6EE5">
        <w:rPr>
          <w:sz w:val="28"/>
          <w:szCs w:val="28"/>
          <w:lang w:val="uk-UA"/>
        </w:rPr>
        <w:t xml:space="preserve">елищної територіальної громади </w:t>
      </w:r>
      <w:r w:rsidR="005C6EA1" w:rsidRPr="001F0967">
        <w:rPr>
          <w:sz w:val="28"/>
          <w:szCs w:val="28"/>
          <w:lang w:val="uk-UA"/>
        </w:rPr>
        <w:t xml:space="preserve">об’єктів, що перебувають на балансі </w:t>
      </w:r>
      <w:r w:rsidR="00914862">
        <w:rPr>
          <w:sz w:val="28"/>
          <w:szCs w:val="28"/>
          <w:lang w:val="uk-UA"/>
        </w:rPr>
        <w:t>д</w:t>
      </w:r>
      <w:r w:rsidR="00914862" w:rsidRPr="00A82FDC">
        <w:rPr>
          <w:sz w:val="28"/>
          <w:szCs w:val="28"/>
          <w:lang w:val="uk-UA"/>
        </w:rPr>
        <w:t>ержавн</w:t>
      </w:r>
      <w:r w:rsidR="00914862">
        <w:rPr>
          <w:sz w:val="28"/>
          <w:szCs w:val="28"/>
          <w:lang w:val="uk-UA"/>
        </w:rPr>
        <w:t>ого</w:t>
      </w:r>
      <w:r w:rsidR="00914862" w:rsidRPr="00A82FDC">
        <w:rPr>
          <w:sz w:val="28"/>
          <w:szCs w:val="28"/>
          <w:lang w:val="uk-UA"/>
        </w:rPr>
        <w:t xml:space="preserve"> підприємств</w:t>
      </w:r>
      <w:r w:rsidR="00914862">
        <w:rPr>
          <w:sz w:val="28"/>
          <w:szCs w:val="28"/>
          <w:lang w:val="uk-UA"/>
        </w:rPr>
        <w:t>а</w:t>
      </w:r>
      <w:r w:rsidR="00914862" w:rsidRPr="00A82FDC">
        <w:rPr>
          <w:sz w:val="28"/>
          <w:szCs w:val="28"/>
          <w:lang w:val="uk-UA"/>
        </w:rPr>
        <w:t xml:space="preserve"> </w:t>
      </w:r>
      <w:r w:rsidR="00914862">
        <w:rPr>
          <w:sz w:val="28"/>
          <w:szCs w:val="28"/>
          <w:lang w:val="uk-UA"/>
        </w:rPr>
        <w:t>«</w:t>
      </w:r>
      <w:r w:rsidR="00914862" w:rsidRPr="00A82FDC">
        <w:rPr>
          <w:sz w:val="28"/>
          <w:szCs w:val="28"/>
          <w:lang w:val="uk-UA"/>
        </w:rPr>
        <w:t>Дослідн</w:t>
      </w:r>
      <w:r w:rsidR="00914862">
        <w:rPr>
          <w:sz w:val="28"/>
          <w:szCs w:val="28"/>
          <w:lang w:val="uk-UA"/>
        </w:rPr>
        <w:t>е</w:t>
      </w:r>
      <w:r w:rsidR="00914862" w:rsidRPr="00A82FDC">
        <w:rPr>
          <w:sz w:val="28"/>
          <w:szCs w:val="28"/>
          <w:lang w:val="uk-UA"/>
        </w:rPr>
        <w:t xml:space="preserve"> господарств</w:t>
      </w:r>
      <w:r w:rsidR="00914862">
        <w:rPr>
          <w:sz w:val="28"/>
          <w:szCs w:val="28"/>
          <w:lang w:val="uk-UA"/>
        </w:rPr>
        <w:t>о</w:t>
      </w:r>
      <w:r w:rsidR="00914862" w:rsidRPr="00A82FDC">
        <w:rPr>
          <w:sz w:val="28"/>
          <w:szCs w:val="28"/>
          <w:lang w:val="uk-UA"/>
        </w:rPr>
        <w:t xml:space="preserve"> </w:t>
      </w:r>
      <w:r w:rsidR="00914862">
        <w:rPr>
          <w:sz w:val="28"/>
          <w:szCs w:val="28"/>
          <w:lang w:val="uk-UA"/>
        </w:rPr>
        <w:t>«</w:t>
      </w:r>
      <w:proofErr w:type="spellStart"/>
      <w:r w:rsidR="00914862" w:rsidRPr="00A82FDC">
        <w:rPr>
          <w:sz w:val="28"/>
          <w:szCs w:val="28"/>
          <w:lang w:val="uk-UA"/>
        </w:rPr>
        <w:t>Литвинівське</w:t>
      </w:r>
      <w:proofErr w:type="spellEnd"/>
      <w:r w:rsidR="00914862">
        <w:rPr>
          <w:sz w:val="28"/>
          <w:szCs w:val="28"/>
          <w:lang w:val="uk-UA"/>
        </w:rPr>
        <w:t>»</w:t>
      </w:r>
      <w:r w:rsidR="00914862" w:rsidRPr="00A82FDC">
        <w:rPr>
          <w:sz w:val="28"/>
          <w:szCs w:val="28"/>
          <w:lang w:val="uk-UA"/>
        </w:rPr>
        <w:t xml:space="preserve"> </w:t>
      </w:r>
      <w:r w:rsidR="00B30476" w:rsidRPr="001F0967">
        <w:rPr>
          <w:sz w:val="28"/>
          <w:szCs w:val="28"/>
          <w:lang w:val="uk-UA"/>
        </w:rPr>
        <w:t>Інституту садівництва</w:t>
      </w:r>
      <w:r w:rsidR="001F2A94" w:rsidRPr="001F0967">
        <w:rPr>
          <w:sz w:val="28"/>
          <w:szCs w:val="28"/>
          <w:lang w:val="uk-UA"/>
        </w:rPr>
        <w:t xml:space="preserve"> НААН України</w:t>
      </w:r>
      <w:r w:rsidR="004D6EE5">
        <w:rPr>
          <w:sz w:val="28"/>
          <w:szCs w:val="28"/>
          <w:lang w:val="uk-UA"/>
        </w:rPr>
        <w:t xml:space="preserve"> (з відповідною наявною документацією)</w:t>
      </w:r>
      <w:r w:rsidR="00D17D6D">
        <w:rPr>
          <w:sz w:val="28"/>
          <w:szCs w:val="28"/>
          <w:lang w:val="uk-UA"/>
        </w:rPr>
        <w:t xml:space="preserve"> згідно </w:t>
      </w:r>
      <w:r w:rsidR="00D17D6D" w:rsidRPr="00A95B99">
        <w:rPr>
          <w:rFonts w:eastAsia="Times New Roman"/>
          <w:sz w:val="28"/>
          <w:szCs w:val="28"/>
          <w:lang w:val="uk-UA"/>
        </w:rPr>
        <w:t>з додатком 1.</w:t>
      </w:r>
    </w:p>
    <w:p w14:paraId="61626934" w14:textId="224DB9CE" w:rsidR="00960B41" w:rsidRDefault="00960B41" w:rsidP="00960B41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 w:rsidRPr="006E0558">
        <w:rPr>
          <w:sz w:val="28"/>
          <w:szCs w:val="28"/>
          <w:lang w:val="uk-UA"/>
        </w:rPr>
        <w:t xml:space="preserve">Контроль </w:t>
      </w:r>
      <w:r w:rsidRPr="006E0558">
        <w:rPr>
          <w:sz w:val="28"/>
          <w:szCs w:val="28"/>
        </w:rPr>
        <w:t xml:space="preserve">за </w:t>
      </w:r>
      <w:proofErr w:type="spellStart"/>
      <w:r w:rsidRPr="006E0558">
        <w:rPr>
          <w:sz w:val="28"/>
          <w:szCs w:val="28"/>
        </w:rPr>
        <w:t>виконанням</w:t>
      </w:r>
      <w:proofErr w:type="spellEnd"/>
      <w:r w:rsidRPr="006E0558">
        <w:rPr>
          <w:sz w:val="28"/>
          <w:szCs w:val="28"/>
          <w:lang w:val="uk-UA"/>
        </w:rPr>
        <w:t xml:space="preserve"> </w:t>
      </w:r>
      <w:r w:rsidR="00325C2A">
        <w:rPr>
          <w:sz w:val="28"/>
          <w:szCs w:val="28"/>
          <w:lang w:val="uk-UA"/>
        </w:rPr>
        <w:t>цього</w:t>
      </w:r>
      <w:r w:rsidRPr="006E0558">
        <w:rPr>
          <w:sz w:val="28"/>
          <w:szCs w:val="28"/>
          <w:lang w:val="uk-UA"/>
        </w:rPr>
        <w:t xml:space="preserve"> </w:t>
      </w:r>
      <w:proofErr w:type="spellStart"/>
      <w:r w:rsidRPr="006E0558">
        <w:rPr>
          <w:sz w:val="28"/>
          <w:szCs w:val="28"/>
        </w:rPr>
        <w:t>рішення</w:t>
      </w:r>
      <w:proofErr w:type="spellEnd"/>
      <w:r w:rsidRPr="006E0558">
        <w:rPr>
          <w:sz w:val="28"/>
          <w:szCs w:val="28"/>
          <w:lang w:val="uk-UA"/>
        </w:rPr>
        <w:t xml:space="preserve"> </w:t>
      </w:r>
      <w:proofErr w:type="spellStart"/>
      <w:r w:rsidRPr="006E0558">
        <w:rPr>
          <w:sz w:val="28"/>
          <w:szCs w:val="28"/>
        </w:rPr>
        <w:t>покласти</w:t>
      </w:r>
      <w:proofErr w:type="spellEnd"/>
      <w:r w:rsidRPr="006E0558">
        <w:rPr>
          <w:sz w:val="28"/>
          <w:szCs w:val="28"/>
        </w:rPr>
        <w:t xml:space="preserve"> на </w:t>
      </w:r>
      <w:r w:rsidRPr="006E0558">
        <w:rPr>
          <w:sz w:val="28"/>
          <w:szCs w:val="28"/>
          <w:lang w:val="uk-UA"/>
        </w:rPr>
        <w:t>постійну комісію з питань</w:t>
      </w:r>
      <w:r w:rsidRPr="006E0558">
        <w:rPr>
          <w:sz w:val="28"/>
          <w:szCs w:val="28"/>
        </w:rPr>
        <w:t xml:space="preserve"> </w:t>
      </w:r>
      <w:r w:rsidRPr="006E0558">
        <w:rPr>
          <w:sz w:val="28"/>
          <w:szCs w:val="28"/>
          <w:lang w:val="uk-UA"/>
        </w:rPr>
        <w:t>комунальної власності, житлово-комунального господарства, енергозбереження та транспорту.</w:t>
      </w:r>
    </w:p>
    <w:p w14:paraId="176AD50C" w14:textId="77777777" w:rsidR="00960B41" w:rsidRPr="006E0558" w:rsidRDefault="00960B41" w:rsidP="00960B41">
      <w:pPr>
        <w:pStyle w:val="a3"/>
        <w:tabs>
          <w:tab w:val="left" w:pos="993"/>
        </w:tabs>
        <w:ind w:left="705"/>
        <w:jc w:val="both"/>
        <w:rPr>
          <w:sz w:val="28"/>
          <w:szCs w:val="28"/>
          <w:lang w:val="uk-UA"/>
        </w:rPr>
      </w:pPr>
    </w:p>
    <w:p w14:paraId="787BE913" w14:textId="77777777" w:rsidR="00960B41" w:rsidRPr="000E3C59" w:rsidRDefault="00960B41" w:rsidP="00960B41">
      <w:pPr>
        <w:pStyle w:val="a3"/>
        <w:jc w:val="both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</w:p>
    <w:p w14:paraId="44A97530" w14:textId="77777777" w:rsidR="00960B41" w:rsidRDefault="00960B41" w:rsidP="00960B41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Селищний голова                                     Володимир ПІДКУРГАННИЙ</w:t>
      </w:r>
    </w:p>
    <w:p w14:paraId="340192DF" w14:textId="77777777" w:rsidR="00960B41" w:rsidRDefault="00960B41" w:rsidP="00960B41">
      <w:pPr>
        <w:pStyle w:val="a3"/>
        <w:rPr>
          <w:b/>
          <w:sz w:val="28"/>
          <w:szCs w:val="28"/>
          <w:lang w:val="uk-UA"/>
        </w:rPr>
      </w:pPr>
    </w:p>
    <w:p w14:paraId="43C98200" w14:textId="77777777" w:rsidR="00960B41" w:rsidRDefault="00960B41" w:rsidP="00960B41">
      <w:pPr>
        <w:pStyle w:val="a3"/>
        <w:rPr>
          <w:b/>
          <w:sz w:val="28"/>
          <w:szCs w:val="28"/>
          <w:lang w:val="uk-UA"/>
        </w:rPr>
      </w:pPr>
    </w:p>
    <w:p w14:paraId="4B3F4232" w14:textId="54DB62C9" w:rsidR="00325C2A" w:rsidRDefault="00325C2A" w:rsidP="00960B41">
      <w:pPr>
        <w:pStyle w:val="a3"/>
        <w:rPr>
          <w:b/>
          <w:sz w:val="28"/>
          <w:szCs w:val="28"/>
          <w:lang w:val="uk-UA"/>
        </w:rPr>
      </w:pPr>
    </w:p>
    <w:p w14:paraId="7F69A510" w14:textId="77777777" w:rsidR="00325C2A" w:rsidRDefault="00325C2A" w:rsidP="00960B41">
      <w:pPr>
        <w:pStyle w:val="a3"/>
        <w:rPr>
          <w:b/>
          <w:sz w:val="28"/>
          <w:szCs w:val="28"/>
          <w:lang w:val="uk-UA"/>
        </w:rPr>
      </w:pPr>
    </w:p>
    <w:p w14:paraId="50B26E22" w14:textId="77777777" w:rsidR="00960B41" w:rsidRDefault="00960B41" w:rsidP="00960B41">
      <w:pPr>
        <w:pStyle w:val="a3"/>
        <w:rPr>
          <w:b/>
          <w:sz w:val="28"/>
          <w:szCs w:val="28"/>
          <w:lang w:val="uk-UA"/>
        </w:rPr>
      </w:pPr>
    </w:p>
    <w:p w14:paraId="0C205B69" w14:textId="6963CC81" w:rsidR="00960B41" w:rsidRDefault="00960B41" w:rsidP="00960B41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325C2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806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5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смт Димер </w:t>
      </w:r>
    </w:p>
    <w:p w14:paraId="505F722E" w14:textId="7017B599" w:rsidR="00960B41" w:rsidRDefault="00960B41" w:rsidP="00960B41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325C2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9F1DDC">
        <w:rPr>
          <w:rFonts w:ascii="Times New Roman" w:hAnsi="Times New Roman" w:cs="Times New Roman"/>
          <w:sz w:val="28"/>
          <w:szCs w:val="28"/>
          <w:lang w:val="uk-UA"/>
        </w:rPr>
        <w:t xml:space="preserve">18 лютого 2022 </w:t>
      </w:r>
      <w:r>
        <w:rPr>
          <w:rFonts w:ascii="Times New Roman" w:hAnsi="Times New Roman" w:cs="Times New Roman"/>
          <w:sz w:val="28"/>
          <w:szCs w:val="28"/>
          <w:lang w:val="uk-UA"/>
        </w:rPr>
        <w:t>року</w:t>
      </w:r>
    </w:p>
    <w:p w14:paraId="0342B0DE" w14:textId="306C8D8F" w:rsidR="00F07A4B" w:rsidRDefault="00960B41" w:rsidP="001F096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25C2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5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1DDC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B80658">
        <w:rPr>
          <w:rFonts w:ascii="Times New Roman" w:hAnsi="Times New Roman" w:cs="Times New Roman"/>
          <w:sz w:val="28"/>
          <w:szCs w:val="28"/>
          <w:lang w:val="uk-UA"/>
        </w:rPr>
        <w:t>898</w:t>
      </w:r>
      <w:r w:rsidR="009F1DDC">
        <w:rPr>
          <w:rFonts w:ascii="Times New Roman" w:hAnsi="Times New Roman" w:cs="Times New Roman"/>
          <w:sz w:val="28"/>
          <w:szCs w:val="28"/>
          <w:lang w:val="uk-UA"/>
        </w:rPr>
        <w:t>-16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5432BF7F" w14:textId="580ED601" w:rsidR="00D17D6D" w:rsidRDefault="00D17D6D" w:rsidP="001F096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2B5F16C" w14:textId="2462C382" w:rsidR="00D17D6D" w:rsidRPr="00E22BAB" w:rsidRDefault="00D17D6D" w:rsidP="00D17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  <w:r w:rsidRPr="00E22BAB">
        <w:rPr>
          <w:rFonts w:ascii="Times New Roman" w:hAnsi="Times New Roman" w:cs="Times New Roman"/>
          <w:sz w:val="28"/>
          <w:szCs w:val="28"/>
          <w:lang w:val="uk-UA"/>
        </w:rPr>
        <w:t>Додаток 1</w:t>
      </w:r>
    </w:p>
    <w:p w14:paraId="272A335F" w14:textId="62A97C3E" w:rsidR="00D17D6D" w:rsidRPr="00E22BAB" w:rsidRDefault="00D17D6D" w:rsidP="00D17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BA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до рішення </w:t>
      </w:r>
      <w:r w:rsidR="00B80658">
        <w:rPr>
          <w:rFonts w:ascii="Times New Roman" w:hAnsi="Times New Roman" w:cs="Times New Roman"/>
          <w:sz w:val="28"/>
          <w:szCs w:val="28"/>
          <w:lang w:val="uk-UA"/>
        </w:rPr>
        <w:t xml:space="preserve">16 </w:t>
      </w:r>
      <w:r w:rsidR="00B80658" w:rsidRPr="00E22BA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r w:rsidR="00B80658" w:rsidRPr="00E22BA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B80658" w:rsidRPr="00E22BAB">
        <w:rPr>
          <w:rFonts w:ascii="Times New Roman" w:hAnsi="Times New Roman" w:cs="Times New Roman"/>
          <w:sz w:val="28"/>
          <w:szCs w:val="28"/>
          <w:lang w:val="uk-UA"/>
        </w:rPr>
        <w:t>ІІІ скликання</w:t>
      </w:r>
      <w:r w:rsidRPr="00E22B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9018B98" w14:textId="58DC9D48" w:rsidR="00D17D6D" w:rsidRPr="00E22BAB" w:rsidRDefault="00D17D6D" w:rsidP="00D17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BA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Димерської селищної ради</w:t>
      </w:r>
    </w:p>
    <w:p w14:paraId="6B551604" w14:textId="3E6EB50C" w:rsidR="00D17D6D" w:rsidRDefault="00D17D6D" w:rsidP="00D17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BA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18</w:t>
      </w:r>
      <w:r w:rsidRPr="00E22B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Pr="00E22BAB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E22BAB">
        <w:rPr>
          <w:rFonts w:ascii="Times New Roman" w:hAnsi="Times New Roman" w:cs="Times New Roman"/>
          <w:sz w:val="28"/>
          <w:szCs w:val="28"/>
          <w:lang w:val="uk-UA"/>
        </w:rPr>
        <w:t xml:space="preserve">р. </w:t>
      </w: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B80658">
        <w:rPr>
          <w:rFonts w:ascii="Times New Roman" w:hAnsi="Times New Roman" w:cs="Times New Roman"/>
          <w:sz w:val="28"/>
          <w:szCs w:val="28"/>
          <w:lang w:val="uk-UA"/>
        </w:rPr>
        <w:t>898</w:t>
      </w:r>
      <w:r>
        <w:rPr>
          <w:rFonts w:ascii="Times New Roman" w:hAnsi="Times New Roman" w:cs="Times New Roman"/>
          <w:sz w:val="28"/>
          <w:szCs w:val="28"/>
          <w:lang w:val="uk-UA"/>
        </w:rPr>
        <w:t>-16-</w:t>
      </w: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3926F18B" w14:textId="260D3AD0" w:rsidR="00D17D6D" w:rsidRDefault="00D17D6D" w:rsidP="00D17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49604D1" w14:textId="19B84800" w:rsidR="00D17D6D" w:rsidRPr="00D17D6D" w:rsidRDefault="00D17D6D" w:rsidP="00D17D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17D6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Перелік об’єктів, що перебувають на балансі </w:t>
      </w:r>
      <w:r w:rsidR="00914862">
        <w:rPr>
          <w:rFonts w:ascii="Times New Roman" w:hAnsi="Times New Roman" w:cs="Times New Roman"/>
          <w:b/>
          <w:bCs/>
          <w:sz w:val="28"/>
          <w:szCs w:val="28"/>
          <w:lang w:val="uk-UA"/>
        </w:rPr>
        <w:t>д</w:t>
      </w:r>
      <w:r w:rsidR="00914862" w:rsidRPr="0091486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ержавного підприємства </w:t>
      </w:r>
      <w:r w:rsidR="00914862">
        <w:rPr>
          <w:rFonts w:ascii="Times New Roman" w:hAnsi="Times New Roman" w:cs="Times New Roman"/>
          <w:b/>
          <w:bCs/>
          <w:sz w:val="28"/>
          <w:szCs w:val="28"/>
          <w:lang w:val="uk-UA"/>
        </w:rPr>
        <w:t>«</w:t>
      </w:r>
      <w:r w:rsidR="00914862" w:rsidRPr="00914862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Дослідн</w:t>
      </w:r>
      <w:r w:rsidR="00914862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914862" w:rsidRPr="0091486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господарств</w:t>
      </w:r>
      <w:r w:rsidR="00914862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914862" w:rsidRPr="0091486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«</w:t>
      </w:r>
      <w:proofErr w:type="spellStart"/>
      <w:r w:rsidR="00914862" w:rsidRPr="00914862">
        <w:rPr>
          <w:rFonts w:ascii="Times New Roman" w:hAnsi="Times New Roman" w:cs="Times New Roman"/>
          <w:b/>
          <w:bCs/>
          <w:sz w:val="28"/>
          <w:szCs w:val="28"/>
          <w:lang w:val="uk-UA"/>
        </w:rPr>
        <w:t>Литвинівське</w:t>
      </w:r>
      <w:proofErr w:type="spellEnd"/>
      <w:r w:rsidR="00914862" w:rsidRPr="00914862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  <w:r w:rsidR="0091486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D17D6D">
        <w:rPr>
          <w:rFonts w:ascii="Times New Roman" w:hAnsi="Times New Roman" w:cs="Times New Roman"/>
          <w:b/>
          <w:bCs/>
          <w:sz w:val="28"/>
          <w:szCs w:val="28"/>
          <w:lang w:val="uk-UA"/>
        </w:rPr>
        <w:t>Інституту садівництва НААН України</w:t>
      </w:r>
      <w:r w:rsidR="0091486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відносно яких ініційовано передачу </w:t>
      </w:r>
      <w:r w:rsidR="00914862">
        <w:rPr>
          <w:rFonts w:ascii="Times New Roman" w:hAnsi="Times New Roman" w:cs="Times New Roman"/>
          <w:b/>
          <w:sz w:val="28"/>
          <w:szCs w:val="28"/>
          <w:lang w:val="uk-UA"/>
        </w:rPr>
        <w:t>до комунальної власності Димерської селищної територіальної громади</w:t>
      </w:r>
    </w:p>
    <w:p w14:paraId="7ED73746" w14:textId="5EC34CC0" w:rsidR="00D17D6D" w:rsidRDefault="00D17D6D" w:rsidP="00D17D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CAEE101" w14:textId="3A8B6913" w:rsidR="00D17D6D" w:rsidRPr="00493157" w:rsidRDefault="00D17D6D" w:rsidP="00D17D6D">
      <w:pPr>
        <w:pStyle w:val="a4"/>
        <w:numPr>
          <w:ilvl w:val="0"/>
          <w:numId w:val="3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Ставок </w:t>
      </w:r>
      <w:r w:rsidR="00493157" w:rsidRPr="00493157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4931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93157">
        <w:rPr>
          <w:rFonts w:ascii="Times New Roman" w:hAnsi="Times New Roman" w:cs="Times New Roman"/>
          <w:sz w:val="28"/>
          <w:szCs w:val="28"/>
          <w:lang w:val="uk-UA"/>
        </w:rPr>
        <w:t>с. Литвинівка Вишгородського району Київської області 1960 року введення в експлуатацію, інвентарний номер 108006, початковою балансовою вартістю 12987,00</w:t>
      </w:r>
      <w:r w:rsidRPr="00493157">
        <w:rPr>
          <w:noProof/>
          <w:sz w:val="28"/>
          <w:szCs w:val="28"/>
          <w:lang w:val="uk-UA"/>
        </w:rPr>
        <w:t xml:space="preserve"> </w:t>
      </w:r>
      <w:r w:rsidRPr="00493157">
        <w:rPr>
          <w:rFonts w:ascii="Times New Roman" w:hAnsi="Times New Roman" w:cs="Times New Roman"/>
          <w:sz w:val="28"/>
          <w:szCs w:val="28"/>
          <w:lang w:val="uk-UA"/>
        </w:rPr>
        <w:t>гривні, сума нарахованого зносу 0,00 гривень, залишковою вартістю 12987,00</w:t>
      </w:r>
      <w:r w:rsidRPr="00493157">
        <w:rPr>
          <w:noProof/>
          <w:sz w:val="28"/>
          <w:szCs w:val="28"/>
          <w:lang w:val="uk-UA"/>
        </w:rPr>
        <w:t xml:space="preserve"> </w:t>
      </w:r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 гривень Загальна площа  280000 </w:t>
      </w:r>
      <w:proofErr w:type="spellStart"/>
      <w:r w:rsidRPr="00493157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</w:p>
    <w:p w14:paraId="7BFA9DCE" w14:textId="1F2C0BE2" w:rsidR="00D17D6D" w:rsidRPr="00493157" w:rsidRDefault="00E36241" w:rsidP="00D17D6D">
      <w:pPr>
        <w:pStyle w:val="a4"/>
        <w:numPr>
          <w:ilvl w:val="0"/>
          <w:numId w:val="3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Житловий будинок</w:t>
      </w:r>
      <w:r w:rsidR="00D17D6D" w:rsidRPr="004931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17D6D" w:rsidRPr="00493157">
        <w:rPr>
          <w:rFonts w:ascii="Times New Roman" w:hAnsi="Times New Roman" w:cs="Times New Roman"/>
          <w:sz w:val="28"/>
          <w:szCs w:val="28"/>
          <w:lang w:val="uk-UA"/>
        </w:rPr>
        <w:t>с. Литвинівка Вишгородського району Київської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3157"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 w:rsidR="00D17D6D"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 вул. 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есі </w:t>
      </w:r>
      <w:r w:rsidR="00D17D6D" w:rsidRPr="00493157">
        <w:rPr>
          <w:rFonts w:ascii="Times New Roman" w:hAnsi="Times New Roman" w:cs="Times New Roman"/>
          <w:sz w:val="28"/>
          <w:szCs w:val="28"/>
          <w:lang w:val="uk-UA"/>
        </w:rPr>
        <w:t>Українки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7D6D" w:rsidRPr="00493157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17D6D"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 1964 року введення в експлуатацію, інвентарний номер 123, початковою балансовою вартістю 81957,00</w:t>
      </w:r>
      <w:r w:rsidR="00D17D6D" w:rsidRPr="00493157">
        <w:rPr>
          <w:noProof/>
          <w:sz w:val="28"/>
          <w:szCs w:val="28"/>
          <w:lang w:val="uk-UA"/>
        </w:rPr>
        <w:t xml:space="preserve"> </w:t>
      </w:r>
      <w:r w:rsidR="00D17D6D" w:rsidRPr="00493157">
        <w:rPr>
          <w:rFonts w:ascii="Times New Roman" w:hAnsi="Times New Roman" w:cs="Times New Roman"/>
          <w:sz w:val="28"/>
          <w:szCs w:val="28"/>
          <w:lang w:val="uk-UA"/>
        </w:rPr>
        <w:t>гривні, сума нарахованого зносу 81957,00 гривень, залишковою вартістю 0,00</w:t>
      </w:r>
      <w:r w:rsidR="00D17D6D" w:rsidRPr="00493157">
        <w:rPr>
          <w:noProof/>
          <w:sz w:val="28"/>
          <w:szCs w:val="28"/>
          <w:lang w:val="uk-UA"/>
        </w:rPr>
        <w:t xml:space="preserve"> </w:t>
      </w:r>
      <w:r w:rsidR="00D17D6D"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 гривень</w:t>
      </w:r>
    </w:p>
    <w:p w14:paraId="5884DBC0" w14:textId="7E9C8ADC" w:rsidR="00D17D6D" w:rsidRPr="00493157" w:rsidRDefault="00D17D6D" w:rsidP="00D17D6D">
      <w:pPr>
        <w:pStyle w:val="a4"/>
        <w:numPr>
          <w:ilvl w:val="0"/>
          <w:numId w:val="3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Сарай до 6-ти </w:t>
      </w:r>
      <w:proofErr w:type="spellStart"/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>кв</w:t>
      </w:r>
      <w:proofErr w:type="spellEnd"/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буд. </w:t>
      </w:r>
      <w:r w:rsidR="00493157" w:rsidRPr="00493157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4931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93157">
        <w:rPr>
          <w:rFonts w:ascii="Times New Roman" w:hAnsi="Times New Roman" w:cs="Times New Roman"/>
          <w:sz w:val="28"/>
          <w:szCs w:val="28"/>
          <w:lang w:val="uk-UA"/>
        </w:rPr>
        <w:t>с. Литвинівка Вишгородського району Київської області 1965 року введення в експлуатацію, інвентарний номер 45, початковою балансовою вартістю 1443,00</w:t>
      </w:r>
      <w:r w:rsidRPr="00493157">
        <w:rPr>
          <w:noProof/>
          <w:sz w:val="28"/>
          <w:szCs w:val="28"/>
          <w:lang w:val="uk-UA"/>
        </w:rPr>
        <w:t xml:space="preserve"> </w:t>
      </w:r>
      <w:r w:rsidRPr="00493157">
        <w:rPr>
          <w:rFonts w:ascii="Times New Roman" w:hAnsi="Times New Roman" w:cs="Times New Roman"/>
          <w:sz w:val="28"/>
          <w:szCs w:val="28"/>
          <w:lang w:val="uk-UA"/>
        </w:rPr>
        <w:t>гривні, сума нарахованого зносу 1443,00 гривень, залишковою вартістю 0,00</w:t>
      </w:r>
      <w:r w:rsidRPr="00493157">
        <w:rPr>
          <w:noProof/>
          <w:sz w:val="28"/>
          <w:szCs w:val="28"/>
          <w:lang w:val="uk-UA"/>
        </w:rPr>
        <w:t xml:space="preserve"> </w:t>
      </w:r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 гривень. Загальна площа 26 </w:t>
      </w:r>
      <w:proofErr w:type="spellStart"/>
      <w:r w:rsidRPr="00493157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</w:p>
    <w:p w14:paraId="43FF32C6" w14:textId="0661AA2B" w:rsidR="00493157" w:rsidRPr="00493157" w:rsidRDefault="00493157" w:rsidP="00D17D6D">
      <w:pPr>
        <w:pStyle w:val="a4"/>
        <w:numPr>
          <w:ilvl w:val="0"/>
          <w:numId w:val="3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Парк </w:t>
      </w:r>
      <w:r w:rsidRPr="00493157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93157">
        <w:rPr>
          <w:rFonts w:ascii="Times New Roman" w:hAnsi="Times New Roman" w:cs="Times New Roman"/>
          <w:sz w:val="28"/>
          <w:szCs w:val="28"/>
          <w:lang w:val="uk-UA"/>
        </w:rPr>
        <w:t>с. Литвинівка Вишгородського району Київської області.</w:t>
      </w:r>
    </w:p>
    <w:p w14:paraId="21DB2888" w14:textId="0A598700" w:rsidR="00D17D6D" w:rsidRPr="00493157" w:rsidRDefault="00D17D6D" w:rsidP="00D17D6D">
      <w:pPr>
        <w:pStyle w:val="a4"/>
        <w:numPr>
          <w:ilvl w:val="0"/>
          <w:numId w:val="3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>Житлофонд (за переліком нижче)</w:t>
      </w:r>
      <w:r w:rsidR="00493157" w:rsidRPr="00493157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18B9DC4B" w14:textId="77777777" w:rsidR="00D17D6D" w:rsidRPr="00493157" w:rsidRDefault="00D17D6D" w:rsidP="00D17D6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Житловий будинок 16  </w:t>
      </w:r>
      <w:proofErr w:type="spellStart"/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>кв</w:t>
      </w:r>
      <w:proofErr w:type="spellEnd"/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в с. Литвинівка Вишгородського району Київської області по вул. Лесі Українки 10А, 1983 року введення в експлуатацію, інвентарний номер 24, початковою балансовою вартістю 586392,00 гривні, сума нарахованого зносу 173652,88 гривень, залишковою вартістю 412739,12 гривень, загальною площею 805,67 </w:t>
      </w:r>
      <w:proofErr w:type="spellStart"/>
      <w:r w:rsidRPr="00493157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. з квартирами: </w:t>
      </w:r>
    </w:p>
    <w:p w14:paraId="2D44ECE8" w14:textId="77777777" w:rsidR="00D17D6D" w:rsidRPr="00493157" w:rsidRDefault="00D17D6D" w:rsidP="00D17D6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Житловий будинок 8 </w:t>
      </w:r>
      <w:proofErr w:type="spellStart"/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>кв</w:t>
      </w:r>
      <w:proofErr w:type="spellEnd"/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 </w:t>
      </w:r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в с. Литвинівка Вишгородського району Київської області по вул. Лесі Українки 22, 1973 року введення в експлуатацію, інвентарний номер 32, початковою балансовою вартістю 398062,00 гривні, сума нарахованого зносу 136482,96гривень, залишковою вартістю 261579,04 гривень загальною площею 415,4 </w:t>
      </w:r>
      <w:proofErr w:type="spellStart"/>
      <w:r w:rsidRPr="00493157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493157">
        <w:rPr>
          <w:rFonts w:ascii="Times New Roman" w:hAnsi="Times New Roman" w:cs="Times New Roman"/>
          <w:sz w:val="28"/>
          <w:szCs w:val="28"/>
          <w:lang w:val="uk-UA"/>
        </w:rPr>
        <w:t>. з квартирами:</w:t>
      </w:r>
    </w:p>
    <w:p w14:paraId="48415AF2" w14:textId="77777777" w:rsidR="00D17D6D" w:rsidRPr="00493157" w:rsidRDefault="00D17D6D" w:rsidP="00D17D6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Житловий будинок 8 </w:t>
      </w:r>
      <w:proofErr w:type="spellStart"/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>кв</w:t>
      </w:r>
      <w:proofErr w:type="spellEnd"/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в с. Литвинівка Вишгородського району Київської області по вул. Лесі Українки 20, 1989 року введення в експлуатацію, інвентарний номер 31, початковою балансовою вартістю 85045,00 гривні, сума нарахованого зносу 28145,66 гривень, залишковою вартістю 56899,34 гривень загальною площею 406,2 </w:t>
      </w:r>
      <w:proofErr w:type="spellStart"/>
      <w:r w:rsidRPr="00493157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493157">
        <w:rPr>
          <w:rFonts w:ascii="Times New Roman" w:hAnsi="Times New Roman" w:cs="Times New Roman"/>
          <w:sz w:val="28"/>
          <w:szCs w:val="28"/>
          <w:lang w:val="uk-UA"/>
        </w:rPr>
        <w:t>. з квартирами:</w:t>
      </w:r>
    </w:p>
    <w:p w14:paraId="0E4AC784" w14:textId="77777777" w:rsidR="00D17D6D" w:rsidRPr="00493157" w:rsidRDefault="00D17D6D" w:rsidP="00D17D6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Гуртожиток </w:t>
      </w:r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в с. Литвинівка Вишгородського району Київської області по вулиці Лесі Українки 10 , рік вводу в експлуатацію 1968 ,інвентарний номер 1 ,балансовою початковою вартістю 99906,00 гривень, сума нарахованого зносу 99906,00 гривень, залишкової вартості нема. Загальна площа 385,3 </w:t>
      </w:r>
      <w:proofErr w:type="spellStart"/>
      <w:r w:rsidRPr="00493157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. з квартирами: </w:t>
      </w:r>
    </w:p>
    <w:p w14:paraId="65D4BF02" w14:textId="77777777" w:rsidR="00D17D6D" w:rsidRPr="00493157" w:rsidRDefault="00D17D6D" w:rsidP="00D17D6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>Одноповерховий житловий будинок</w:t>
      </w:r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   в с. Литвинівка Вишгородського району Київської області по вул. Жовтневій 13 ,інвентарний номер  30 , рік вводу в експлуатацію 1988 , балансовою початковою вартістю </w:t>
      </w:r>
      <w:r w:rsidRPr="0049315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376557,00 гривень, сума нарахованого зносу 124318,40 гривень, залишкова вартість 252238,60 гривень . Загальна площа 184.9 </w:t>
      </w:r>
      <w:proofErr w:type="spellStart"/>
      <w:r w:rsidRPr="00493157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493157">
        <w:rPr>
          <w:rFonts w:ascii="Times New Roman" w:hAnsi="Times New Roman" w:cs="Times New Roman"/>
          <w:sz w:val="28"/>
          <w:szCs w:val="28"/>
          <w:lang w:val="uk-UA"/>
        </w:rPr>
        <w:t>. з квартирами:</w:t>
      </w:r>
    </w:p>
    <w:p w14:paraId="2DB0A870" w14:textId="77777777" w:rsidR="00D17D6D" w:rsidRPr="00493157" w:rsidRDefault="00D17D6D" w:rsidP="00D17D6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>Коттедж</w:t>
      </w:r>
      <w:proofErr w:type="spellEnd"/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2-х поверховий </w:t>
      </w:r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в с. Литвинівка Вишгородського району Київської області по вулиці Жовтнева,15, інвентарний номер 29, рік вводу в експлуатацію 1988, балансовою початковою вартістю 376557,00 гривень, сума нарахованого зносу 124318,40  гривень ,залишковою вартістю 252238,60 гривень. Загальна площа  106,7 </w:t>
      </w:r>
      <w:proofErr w:type="spellStart"/>
      <w:r w:rsidRPr="00493157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.  з квартирами: </w:t>
      </w:r>
    </w:p>
    <w:p w14:paraId="6D3A9C10" w14:textId="77777777" w:rsidR="00D17D6D" w:rsidRPr="00493157" w:rsidRDefault="00D17D6D" w:rsidP="00D17D6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>Одноповерховий житловий будинок</w:t>
      </w:r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  в с. Литвинівка Вишгородського району Київської області по вулиці Лесі Українки 6, інвентарний номер 38 , рік  вводу в експлуатацію 1967, балансовою початковою вартістю  165827,00 гривень , сума нарахованого зносу 54759,42гривень, залишковою вартістю 111067,58гривень. Загальна площа 286,4 </w:t>
      </w:r>
      <w:proofErr w:type="spellStart"/>
      <w:r w:rsidRPr="00493157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493157">
        <w:rPr>
          <w:rFonts w:ascii="Times New Roman" w:hAnsi="Times New Roman" w:cs="Times New Roman"/>
          <w:sz w:val="28"/>
          <w:szCs w:val="28"/>
          <w:lang w:val="uk-UA"/>
        </w:rPr>
        <w:t>.  з квартирами:</w:t>
      </w:r>
    </w:p>
    <w:p w14:paraId="7C8207AC" w14:textId="0DB4EC0A" w:rsidR="00D17D6D" w:rsidRPr="00493157" w:rsidRDefault="00D17D6D" w:rsidP="00D17D6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Одноквартирний житловий будинок  </w:t>
      </w:r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в с. Литвинівка Вишгородського району Київської області по вулиці Лесі Українки  28, інвентарний номер 37, рік  вводу в експлуатацію 1966, балансовою початковою вартістю  165827,00 гривень, сума нарахованого зносу 54759,42 гривень, залишковою вартістю 111067,58 гривень. Загальна площа 218,9 </w:t>
      </w:r>
      <w:proofErr w:type="spellStart"/>
      <w:r w:rsidRPr="00493157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.  з квартирами: </w:t>
      </w:r>
    </w:p>
    <w:p w14:paraId="236D470D" w14:textId="0822C5C4" w:rsidR="00D17D6D" w:rsidRPr="00493157" w:rsidRDefault="00D17D6D" w:rsidP="00D17D6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>Дво</w:t>
      </w:r>
      <w:proofErr w:type="spellEnd"/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поверховий  житловий будинок</w:t>
      </w:r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  в с. Литвинівка Вишгородського району Київської області по вулиці Лесі Українки  8, інвентарний номер 36, рік  вводу в експлуатацію 1965, балансовою початковою вартістю  187673,00 гривні, сума нарахованого зносу 61478,11 гривень, залишковою вартістю 126194,89 гривень . Загальна площа 326,6 </w:t>
      </w:r>
      <w:proofErr w:type="spellStart"/>
      <w:r w:rsidRPr="00493157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.  з квартирами: </w:t>
      </w:r>
    </w:p>
    <w:p w14:paraId="324B710D" w14:textId="76CC778B" w:rsidR="00D17D6D" w:rsidRPr="00493157" w:rsidRDefault="00D17D6D" w:rsidP="00D17D6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3157">
        <w:rPr>
          <w:b/>
          <w:sz w:val="28"/>
          <w:szCs w:val="28"/>
          <w:lang w:val="uk-UA"/>
        </w:rPr>
        <w:t xml:space="preserve"> </w:t>
      </w:r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Житловий будинок 2 </w:t>
      </w:r>
      <w:proofErr w:type="spellStart"/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>кв</w:t>
      </w:r>
      <w:proofErr w:type="spellEnd"/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в с. Литвинівка Вишгородського району Київської області по вулиці Лесі Українки 38, інвентарний номер 34, рік  вводу в експлуатацію 1989, балансовою початковою вартістю  85046,00 гривень , сума нарахованого зносу 28045,66 гривень , залишковою вартістю 56999,34 гривень. Загальна площа 152,5  </w:t>
      </w:r>
      <w:proofErr w:type="spellStart"/>
      <w:r w:rsidRPr="00493157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.  з квартирами: </w:t>
      </w:r>
    </w:p>
    <w:p w14:paraId="133CC376" w14:textId="7F42984A" w:rsidR="00D17D6D" w:rsidRPr="00493157" w:rsidRDefault="00D17D6D" w:rsidP="00D17D6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>Житловий будинок</w:t>
      </w:r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   в с. Литвинівка Вишгородського району Київської області по вулиці Лесі Українки 36, інвентарний номер 35, рік  вводу в експлуатацію 1967, балансовою початковою вартістю  156319,00  гривень, сума нарахованого зносу 51068,77гривня, залишковою вартістю 105250,23 гривень. Загальна площа 153,4  </w:t>
      </w:r>
      <w:proofErr w:type="spellStart"/>
      <w:r w:rsidRPr="00493157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.  з квартирами: </w:t>
      </w:r>
    </w:p>
    <w:p w14:paraId="1D234123" w14:textId="77777777" w:rsidR="00D17D6D" w:rsidRPr="00493157" w:rsidRDefault="00D17D6D" w:rsidP="00D17D6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>Фінський  будинок №1</w:t>
      </w:r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    в с. Литвинівка Вишгородського району Київської області по вулиці Лесі Українки 18, інвентарний номер 26, рік  вводу в експлуатацію 1935, балансовою початковою вартістю  98065,00 гривень, сума нарахованого зносу 32385,96 гривень, залишковою вартістю  65679,04  гривень. Загальна площа 153,4  </w:t>
      </w:r>
      <w:proofErr w:type="spellStart"/>
      <w:r w:rsidRPr="00493157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493157">
        <w:rPr>
          <w:rFonts w:ascii="Times New Roman" w:hAnsi="Times New Roman" w:cs="Times New Roman"/>
          <w:sz w:val="28"/>
          <w:szCs w:val="28"/>
          <w:lang w:val="uk-UA"/>
        </w:rPr>
        <w:t>.  з квартирами:</w:t>
      </w:r>
    </w:p>
    <w:p w14:paraId="6C86A930" w14:textId="77777777" w:rsidR="00D17D6D" w:rsidRPr="00493157" w:rsidRDefault="00D17D6D" w:rsidP="00D17D6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Фінський  будинок №2    </w:t>
      </w:r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в с. Литвинівка Вишгородського району Київської області по вулиці Лесі Українки 16, інвентарний номер 28, рік  вводу в експлуатацію 1963, балансовою початковою вартістю  65838,00  гривень, сума нарахованого зносу 21770,57 гривень, залишковою вартістю 44067,43 гривень. Загальна площа 153,4  </w:t>
      </w:r>
      <w:proofErr w:type="spellStart"/>
      <w:r w:rsidRPr="00493157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.  з квартирами: </w:t>
      </w:r>
    </w:p>
    <w:p w14:paraId="05158F9A" w14:textId="77777777" w:rsidR="00D17D6D" w:rsidRPr="00493157" w:rsidRDefault="00D17D6D" w:rsidP="00D17D6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>Житловий будинок</w:t>
      </w:r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 в с. Литвинівка Вишгородського району Київської області по вулиці Полянського 6, інвентарний номер 19, 1962 року вводу в експлуатацію, балансовою  початковою вартістю 39586,00 гривень, сума </w:t>
      </w:r>
      <w:r w:rsidRPr="0049315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нарахованого зносу 13059,82 гривень, залишковою вартістю 26526,18 гривень. Загальна площа 60,6 </w:t>
      </w:r>
      <w:proofErr w:type="spellStart"/>
      <w:r w:rsidRPr="00493157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49315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732AF7C" w14:textId="77777777" w:rsidR="00D17D6D" w:rsidRPr="00493157" w:rsidRDefault="00D17D6D" w:rsidP="00D17D6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>Житловий будинок</w:t>
      </w:r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 в с. Литвинівка  Вишгородського району Київської області по вулиці Полянського 8, інвентарний номер 20, 1968 року вводу в експлуатацію, балансовою початковою вартістю 76337,00 гривень , сума нарахованого зносу 25292,07 гривень, залишковою вартістю 51044,93 гривень. Загальна площа 51,9 </w:t>
      </w:r>
      <w:proofErr w:type="spellStart"/>
      <w:r w:rsidRPr="00493157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 .</w:t>
      </w:r>
    </w:p>
    <w:p w14:paraId="5E82E5C9" w14:textId="77777777" w:rsidR="00D17D6D" w:rsidRPr="00493157" w:rsidRDefault="00D17D6D" w:rsidP="00D17D6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Житловий будинок 19 </w:t>
      </w:r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в с. Литвинівка  Вишгородського району Київської області по вулиці Полянського 10, інвентарний номер 21, 1979 року вводу в експлуатація, балансовою початковою вартістю 71530,00 гривень, сума нарахованого зносу 44292,98 гривень, залишковою вартістю 27237,02  гривень. Загальна площа 45,1 </w:t>
      </w:r>
      <w:proofErr w:type="spellStart"/>
      <w:r w:rsidRPr="00493157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</w:p>
    <w:p w14:paraId="5EB643A2" w14:textId="2FCF1BAE" w:rsidR="00D17D6D" w:rsidRPr="00493157" w:rsidRDefault="00D17D6D" w:rsidP="00D17D6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Житловий будинок </w:t>
      </w:r>
      <w:r w:rsidRPr="00493157">
        <w:rPr>
          <w:rFonts w:ascii="Times New Roman" w:hAnsi="Times New Roman" w:cs="Times New Roman"/>
          <w:sz w:val="28"/>
          <w:szCs w:val="28"/>
          <w:lang w:val="uk-UA"/>
        </w:rPr>
        <w:t>в с. Литвинівка  Вишгородського району Київської області по вулиці Полянського</w:t>
      </w:r>
      <w:r w:rsidR="00E36241">
        <w:rPr>
          <w:rFonts w:ascii="Times New Roman" w:hAnsi="Times New Roman" w:cs="Times New Roman"/>
          <w:sz w:val="28"/>
          <w:szCs w:val="28"/>
          <w:lang w:val="uk-UA"/>
        </w:rPr>
        <w:t xml:space="preserve"> 11,21,26,28,30</w:t>
      </w:r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, інвентарний номер 23, 1932 року вводу в експлуатацію , балансовою початковою вартістю 725333,00 гривень, сума нарахованого зносу 239752,01 гривень, залишковою вартістю 485580,99 гривня. Загальна площа 202,1  </w:t>
      </w:r>
      <w:proofErr w:type="spellStart"/>
      <w:r w:rsidRPr="00493157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   з власниками будинків : </w:t>
      </w:r>
    </w:p>
    <w:p w14:paraId="114D821C" w14:textId="77777777" w:rsidR="00D17D6D" w:rsidRPr="00493157" w:rsidRDefault="00D17D6D" w:rsidP="00D17D6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>Житловий  будинок</w:t>
      </w:r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  в с. Литвинівка  Вишгородського району Київської області по вулиці Полянського 2, інвентарний номер 25, 1964 року вводу в експлуатацію, балансовою початковою вартістю 165348,00 гривень, сума нарахованого зносу 54558,22 гривень, залишковою вартістю 110789,78  гривень. Загальна площа 75,0  </w:t>
      </w:r>
      <w:proofErr w:type="spellStart"/>
      <w:r w:rsidRPr="00493157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658520FF" w14:textId="77777777" w:rsidR="00D17D6D" w:rsidRPr="00493157" w:rsidRDefault="00D17D6D" w:rsidP="00D17D6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Житловий будинок 1 </w:t>
      </w:r>
      <w:proofErr w:type="spellStart"/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>кв</w:t>
      </w:r>
      <w:proofErr w:type="spellEnd"/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 </w:t>
      </w:r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в с. Литвинівка  Вишгородського району Київської області по вулиці Жовтнева 1 , інвентарний номер 33, 1970 року вводу в експлуатацію, балансовою початковою вартістю 335464,00 гривень, сума нарахованого зносу 110780,99 гривень, залишковою вартістю 224683,01  гривень. Загальна площа 167,9 </w:t>
      </w:r>
      <w:proofErr w:type="spellStart"/>
      <w:r w:rsidRPr="00493157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3F4FB2A6" w14:textId="00A9AB71" w:rsidR="00D17D6D" w:rsidRPr="00493157" w:rsidRDefault="00D17D6D" w:rsidP="00D17D6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Одноквартирний житловий будинок </w:t>
      </w:r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в с. Литвинівка  Вишгородського району Київської області по вулиці Лесі Українки,12А, інвентарний номер 39, 1965 року вводу в експлуатацію, балансовою початковою вартістю 128527,00 гривень, сума нарахованого зносу 42275,89 гривень, залишковою вартістю 86251,11  гривня. Загальна площа 44,2 </w:t>
      </w:r>
      <w:proofErr w:type="spellStart"/>
      <w:r w:rsidRPr="00493157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.   </w:t>
      </w:r>
    </w:p>
    <w:p w14:paraId="6F85663D" w14:textId="2E1BEEEC" w:rsidR="00D17D6D" w:rsidRPr="00493157" w:rsidRDefault="00D17D6D" w:rsidP="00D17D6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Житловий будинок № 1 </w:t>
      </w:r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в с. Литвинівка  Вишгородського району Київської області по вулиці Лесі Українки,24,  інвентарний номер 41, балансовою початковою вартістю 95189,00 гривень,  сума нарахованого зносу 31391,85 гривень, залишковою вартістю 63797,15 гривень. Загальна площа 90,1 </w:t>
      </w:r>
      <w:proofErr w:type="spellStart"/>
      <w:r w:rsidRPr="00493157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. Рік вводу в експлуатацію 1968 . </w:t>
      </w:r>
    </w:p>
    <w:p w14:paraId="6BB02D7D" w14:textId="77777777" w:rsidR="00D17D6D" w:rsidRPr="00493157" w:rsidRDefault="00D17D6D" w:rsidP="00D17D6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>Одноквартирний житловий будинок</w:t>
      </w:r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  в с. Литвинівка  Вишгородського району Київської області по вулиці Лесі Українки,1А, інвентарний номер 40, балансовою початковою вартістю 95189,00 гривень, сума нарахованого зносу 31391,85 гривень, залишковою вартістю 63797,15  гривень. Загальна площа 100,7 </w:t>
      </w:r>
      <w:proofErr w:type="spellStart"/>
      <w:r w:rsidRPr="00493157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 . Рік вводу в експлуатацію 1979 . </w:t>
      </w:r>
    </w:p>
    <w:p w14:paraId="60CE1403" w14:textId="77777777" w:rsidR="00D17D6D" w:rsidRPr="00493157" w:rsidRDefault="00D17D6D" w:rsidP="00D17D6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>Житловий  будинок</w:t>
      </w:r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  в с. Литвинівка  Вишгородського району Київської області по вулиці Лесі Українки,32, інвентарний номер 44, балансовою початковою вартістю 100367,00 гривень, сума нарахованого зносу 33092,52 гривень, залишковою вартістю 67274,48 гривень. Загальна площа 55,0 </w:t>
      </w:r>
      <w:proofErr w:type="spellStart"/>
      <w:r w:rsidRPr="00493157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493157">
        <w:rPr>
          <w:rFonts w:ascii="Times New Roman" w:hAnsi="Times New Roman" w:cs="Times New Roman"/>
          <w:sz w:val="28"/>
          <w:szCs w:val="28"/>
          <w:lang w:val="uk-UA"/>
        </w:rPr>
        <w:t>. Рік вводу в експлуатацію 1964 .</w:t>
      </w:r>
    </w:p>
    <w:p w14:paraId="5CE29DD1" w14:textId="77777777" w:rsidR="00D17D6D" w:rsidRPr="00493157" w:rsidRDefault="00D17D6D" w:rsidP="00D17D6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Житловий  будинок</w:t>
      </w:r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  в с. Литвинівка  Вишгородського району Київської області по вулиці Полянського 5, інвентарний номер 43, балансовою початковою вартістю 125825,00 гривень, сума нарахованого зносу 41257,39 гривень, залишковою вартістю 84567,61 гривень. Загальна площа 45,7 </w:t>
      </w:r>
      <w:proofErr w:type="spellStart"/>
      <w:r w:rsidRPr="00493157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. Рік вводу в експлуатацію 1979. </w:t>
      </w:r>
    </w:p>
    <w:p w14:paraId="7CCD35E3" w14:textId="77777777" w:rsidR="00D17D6D" w:rsidRPr="00493157" w:rsidRDefault="00D17D6D" w:rsidP="00D17D6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>Коттедж</w:t>
      </w:r>
      <w:proofErr w:type="spellEnd"/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2-х поверховий  </w:t>
      </w:r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в с. Литвинівка  Вишгородського району Київської області по вулиці Леніна 4, інвентарний номер 27, балансовою початковою вартістю 152681,00 гривень, сума нарахованого зносу 70999,23гривень, залишковою вартістю 81681,77  гривень. Загальна площа 44,0 </w:t>
      </w:r>
      <w:proofErr w:type="spellStart"/>
      <w:r w:rsidRPr="00493157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. Рік вводу в експлуатацію 1964. </w:t>
      </w:r>
    </w:p>
    <w:p w14:paraId="679932EF" w14:textId="77777777" w:rsidR="00D17D6D" w:rsidRPr="00493157" w:rsidRDefault="00D17D6D" w:rsidP="00D17D6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>Житловий  будинок</w:t>
      </w:r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  в с. Литвинівка  Вишгородського району Київської області по вулиці Лесі Українки 9, інвентарний номер 42, балансовою початковою вартістю 273914,00 гривень, сума нарахованого зносу 90467,68 гривень, залишковою вартістю 183446,32   гривень. Загальна площа 145,7 </w:t>
      </w:r>
      <w:proofErr w:type="spellStart"/>
      <w:r w:rsidRPr="00493157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. Рік вводу в експлуатацію 1983.  </w:t>
      </w:r>
    </w:p>
    <w:p w14:paraId="7B43E332" w14:textId="77777777" w:rsidR="00D17D6D" w:rsidRPr="00493157" w:rsidRDefault="00D17D6D" w:rsidP="00D17D6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3157">
        <w:rPr>
          <w:rFonts w:ascii="Times New Roman" w:hAnsi="Times New Roman" w:cs="Times New Roman"/>
          <w:b/>
          <w:sz w:val="28"/>
          <w:szCs w:val="28"/>
          <w:lang w:val="uk-UA"/>
        </w:rPr>
        <w:t>Житловий  будинок</w:t>
      </w:r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  в с. Литвинівка  Вишгородського району Київської області по вулиці Лесі Українки , інвентарний номер 45, балансовою початковою вартістю 63000,00 гривень, сума нарахованого зносу 31874,25 гривень, залишковою вартістю 31125,75   гривень. Загальна площа 69,0 </w:t>
      </w:r>
      <w:proofErr w:type="spellStart"/>
      <w:r w:rsidRPr="00493157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493157">
        <w:rPr>
          <w:rFonts w:ascii="Times New Roman" w:hAnsi="Times New Roman" w:cs="Times New Roman"/>
          <w:sz w:val="28"/>
          <w:szCs w:val="28"/>
          <w:lang w:val="uk-UA"/>
        </w:rPr>
        <w:t xml:space="preserve">. Рік вводу в експлуатацію 1960.  </w:t>
      </w:r>
    </w:p>
    <w:p w14:paraId="0564530C" w14:textId="74D2990C" w:rsidR="00D17D6D" w:rsidRPr="00493157" w:rsidRDefault="00D17D6D" w:rsidP="00D17D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1EABAF1" w14:textId="5512A6B0" w:rsidR="00D17D6D" w:rsidRDefault="00D17D6D" w:rsidP="00D17D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7918095" w14:textId="2DB4EA63" w:rsidR="00D17D6D" w:rsidRPr="00E22BAB" w:rsidRDefault="00325C2A" w:rsidP="00325C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D17D6D" w:rsidRPr="00E22B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селищної </w:t>
      </w:r>
      <w:r w:rsidR="00D17D6D" w:rsidRPr="00E22B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ради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D17D6D" w:rsidRPr="00E22B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</w:t>
      </w:r>
      <w:r w:rsidR="00D17D6D" w:rsidRPr="00E22B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Людмила ІВАНОВА</w:t>
      </w:r>
      <w:r w:rsidR="00D17D6D" w:rsidRPr="00E22B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</w:t>
      </w:r>
    </w:p>
    <w:p w14:paraId="4C34DAAD" w14:textId="77777777" w:rsidR="00D17D6D" w:rsidRPr="001F0967" w:rsidRDefault="00D17D6D" w:rsidP="00D17D6D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17D6D" w:rsidRPr="001F0967" w:rsidSect="00325C2A">
      <w:pgSz w:w="11906" w:h="16838"/>
      <w:pgMar w:top="426" w:right="680" w:bottom="680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C39C0"/>
    <w:multiLevelType w:val="hybridMultilevel"/>
    <w:tmpl w:val="29E48F5E"/>
    <w:lvl w:ilvl="0" w:tplc="CD607D60">
      <w:start w:val="2"/>
      <w:numFmt w:val="bullet"/>
      <w:lvlText w:val="-"/>
      <w:lvlJc w:val="left"/>
      <w:pPr>
        <w:ind w:left="206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1612562F"/>
    <w:multiLevelType w:val="hybridMultilevel"/>
    <w:tmpl w:val="59881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F34E33"/>
    <w:multiLevelType w:val="hybridMultilevel"/>
    <w:tmpl w:val="C62896DC"/>
    <w:lvl w:ilvl="0" w:tplc="762E5F1A">
      <w:start w:val="1"/>
      <w:numFmt w:val="decimal"/>
      <w:lvlText w:val="%1."/>
      <w:lvlJc w:val="left"/>
      <w:pPr>
        <w:ind w:left="1125" w:hanging="4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0B41"/>
    <w:rsid w:val="00174EA4"/>
    <w:rsid w:val="001F0967"/>
    <w:rsid w:val="001F2A94"/>
    <w:rsid w:val="00201FB7"/>
    <w:rsid w:val="00284AE2"/>
    <w:rsid w:val="002906C5"/>
    <w:rsid w:val="002D7555"/>
    <w:rsid w:val="00325C2A"/>
    <w:rsid w:val="0046135B"/>
    <w:rsid w:val="00476609"/>
    <w:rsid w:val="004834C1"/>
    <w:rsid w:val="00493157"/>
    <w:rsid w:val="004D0612"/>
    <w:rsid w:val="004D6EE5"/>
    <w:rsid w:val="00536922"/>
    <w:rsid w:val="00555A28"/>
    <w:rsid w:val="005C05FD"/>
    <w:rsid w:val="005C6EA1"/>
    <w:rsid w:val="005D7CB4"/>
    <w:rsid w:val="00670248"/>
    <w:rsid w:val="006A1B93"/>
    <w:rsid w:val="006B4985"/>
    <w:rsid w:val="006E5A48"/>
    <w:rsid w:val="006F7832"/>
    <w:rsid w:val="00716BFD"/>
    <w:rsid w:val="00735060"/>
    <w:rsid w:val="008030AA"/>
    <w:rsid w:val="00827B3D"/>
    <w:rsid w:val="00847498"/>
    <w:rsid w:val="008C197D"/>
    <w:rsid w:val="008E064B"/>
    <w:rsid w:val="00905B54"/>
    <w:rsid w:val="00914862"/>
    <w:rsid w:val="00960B41"/>
    <w:rsid w:val="009F1DDC"/>
    <w:rsid w:val="00A05AFF"/>
    <w:rsid w:val="00A35025"/>
    <w:rsid w:val="00AD4ACD"/>
    <w:rsid w:val="00AE5088"/>
    <w:rsid w:val="00AF2588"/>
    <w:rsid w:val="00B14E33"/>
    <w:rsid w:val="00B30476"/>
    <w:rsid w:val="00B357D2"/>
    <w:rsid w:val="00B80658"/>
    <w:rsid w:val="00C20106"/>
    <w:rsid w:val="00C346A7"/>
    <w:rsid w:val="00D17D6D"/>
    <w:rsid w:val="00D47F21"/>
    <w:rsid w:val="00DB76A8"/>
    <w:rsid w:val="00DF09C2"/>
    <w:rsid w:val="00E17AE5"/>
    <w:rsid w:val="00E36241"/>
    <w:rsid w:val="00F0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3FD23"/>
  <w15:chartTrackingRefBased/>
  <w15:docId w15:val="{0FD4224D-C004-4E52-8DE9-BE7C59AB9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60B41"/>
    <w:pPr>
      <w:spacing w:line="252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0B41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4">
    <w:name w:val="List Paragraph"/>
    <w:basedOn w:val="a"/>
    <w:uiPriority w:val="34"/>
    <w:qFormat/>
    <w:rsid w:val="00960B41"/>
    <w:pPr>
      <w:ind w:left="720"/>
      <w:contextualSpacing/>
    </w:pPr>
  </w:style>
  <w:style w:type="paragraph" w:customStyle="1" w:styleId="1">
    <w:name w:val="Без интервала1"/>
    <w:uiPriority w:val="99"/>
    <w:qFormat/>
    <w:rsid w:val="00960B41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E362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362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CA7D6-FC18-4636-A3BE-42B126E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1860</Words>
  <Characters>10606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11</cp:revision>
  <cp:lastPrinted>2022-02-18T14:07:00Z</cp:lastPrinted>
  <dcterms:created xsi:type="dcterms:W3CDTF">2022-02-16T09:16:00Z</dcterms:created>
  <dcterms:modified xsi:type="dcterms:W3CDTF">2022-02-18T14:12:00Z</dcterms:modified>
</cp:coreProperties>
</file>